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15E99" w14:textId="77777777" w:rsidR="002C1679" w:rsidRPr="002C1679" w:rsidRDefault="00287751" w:rsidP="002C1679">
      <w:pPr>
        <w:spacing w:after="160" w:line="288" w:lineRule="auto"/>
        <w:jc w:val="center"/>
        <w:rPr>
          <w:rFonts w:ascii="Times New Roman" w:eastAsia="Times New Roman" w:hAnsi="Times New Roman" w:cs="Times New Roman"/>
          <w:b/>
          <w:iCs/>
          <w:sz w:val="32"/>
          <w:szCs w:val="36"/>
        </w:rPr>
      </w:pPr>
      <w:r w:rsidRPr="002C1679">
        <w:rPr>
          <w:rFonts w:ascii="Times New Roman" w:eastAsia="Times New Roman" w:hAnsi="Times New Roman" w:cs="Times New Roman"/>
          <w:b/>
          <w:iCs/>
          <w:sz w:val="32"/>
          <w:szCs w:val="36"/>
        </w:rPr>
        <w:t>Những Lời Khai Thị Trí Huệ Trong Kinh Kim Cang</w:t>
      </w:r>
    </w:p>
    <w:p w14:paraId="07E91332" w14:textId="6BD9A950" w:rsidR="00287751" w:rsidRPr="002C1679" w:rsidRDefault="00287751" w:rsidP="002C1679">
      <w:pPr>
        <w:spacing w:after="0" w:line="288" w:lineRule="auto"/>
        <w:rPr>
          <w:rFonts w:ascii="Times New Roman" w:eastAsia="Times New Roman" w:hAnsi="Times New Roman" w:cs="Times New Roman"/>
          <w:iCs/>
          <w:sz w:val="28"/>
          <w:szCs w:val="28"/>
        </w:rPr>
      </w:pPr>
      <w:r w:rsidRPr="002C1679">
        <w:rPr>
          <w:rFonts w:ascii="Times New Roman" w:eastAsia="Times New Roman" w:hAnsi="Times New Roman" w:cs="Times New Roman"/>
          <w:b/>
          <w:iCs/>
          <w:sz w:val="28"/>
          <w:szCs w:val="28"/>
        </w:rPr>
        <w:t>Chủ Đề 150:</w:t>
      </w:r>
      <w:r w:rsidRPr="002C1679">
        <w:rPr>
          <w:rFonts w:ascii="Times New Roman" w:eastAsia="Times New Roman" w:hAnsi="Times New Roman" w:cs="Times New Roman"/>
          <w:iCs/>
          <w:sz w:val="28"/>
          <w:szCs w:val="28"/>
        </w:rPr>
        <w:t xml:space="preserve"> </w:t>
      </w:r>
      <w:r w:rsidRPr="002C1679">
        <w:rPr>
          <w:rFonts w:ascii="Times New Roman" w:eastAsia="Times New Roman" w:hAnsi="Times New Roman" w:cs="Times New Roman"/>
          <w:b/>
          <w:bCs/>
          <w:sz w:val="28"/>
          <w:szCs w:val="28"/>
        </w:rPr>
        <w:t>Đó Là Bệnh Chung Của Phàm Phu, Nào Phải Là Bồ-Tát</w:t>
      </w:r>
    </w:p>
    <w:p w14:paraId="008C0F94" w14:textId="2BB6AEBD" w:rsidR="005522A2" w:rsidRDefault="005522A2" w:rsidP="005522A2">
      <w:pPr>
        <w:spacing w:after="0" w:line="288" w:lineRule="auto"/>
        <w:rPr>
          <w:rFonts w:ascii="Times New Roman" w:eastAsia="Times New Roman" w:hAnsi="Times New Roman" w:cs="Times New Roman"/>
          <w:b/>
          <w:bCs/>
          <w:sz w:val="28"/>
          <w:szCs w:val="28"/>
        </w:rPr>
      </w:pPr>
      <w:r w:rsidRPr="005522A2">
        <w:rPr>
          <w:rFonts w:ascii="Times New Roman" w:eastAsia="Times New Roman" w:hAnsi="Times New Roman" w:cs="Times New Roman"/>
          <w:b/>
          <w:bCs/>
          <w:sz w:val="28"/>
          <w:szCs w:val="28"/>
        </w:rPr>
        <w:t>Chủ giảng:</w:t>
      </w:r>
      <w:r w:rsidRPr="005522A2">
        <w:rPr>
          <w:rFonts w:ascii="Times New Roman" w:eastAsia="Times New Roman" w:hAnsi="Times New Roman" w:cs="Times New Roman"/>
          <w:bCs/>
          <w:sz w:val="28"/>
          <w:szCs w:val="28"/>
        </w:rPr>
        <w:t xml:space="preserve"> Pháp sư Tịnh Không</w:t>
      </w:r>
    </w:p>
    <w:p w14:paraId="139227C7" w14:textId="26575CB3" w:rsidR="00287751" w:rsidRPr="002C1679" w:rsidRDefault="00287751" w:rsidP="002C1679">
      <w:pPr>
        <w:spacing w:after="0" w:line="288" w:lineRule="auto"/>
        <w:rPr>
          <w:rFonts w:ascii="Times New Roman" w:eastAsia="Times New Roman" w:hAnsi="Times New Roman" w:cs="Times New Roman"/>
          <w:sz w:val="28"/>
          <w:szCs w:val="28"/>
        </w:rPr>
      </w:pPr>
      <w:r w:rsidRPr="002C1679">
        <w:rPr>
          <w:rFonts w:ascii="Times New Roman" w:eastAsia="Times New Roman" w:hAnsi="Times New Roman" w:cs="Times New Roman"/>
          <w:b/>
          <w:bCs/>
          <w:sz w:val="28"/>
          <w:szCs w:val="28"/>
        </w:rPr>
        <w:t>Thời gian:</w:t>
      </w:r>
      <w:r w:rsidRPr="002C1679">
        <w:rPr>
          <w:rFonts w:ascii="Times New Roman" w:eastAsia="Times New Roman" w:hAnsi="Times New Roman" w:cs="Times New Roman"/>
          <w:sz w:val="28"/>
          <w:szCs w:val="28"/>
        </w:rPr>
        <w:t xml:space="preserve"> Tháng 05 năm 1995</w:t>
      </w:r>
    </w:p>
    <w:p w14:paraId="690CC320" w14:textId="77777777" w:rsidR="00287751" w:rsidRPr="002C1679" w:rsidRDefault="00287751" w:rsidP="002C1679">
      <w:pPr>
        <w:spacing w:after="0" w:line="288" w:lineRule="auto"/>
        <w:rPr>
          <w:rFonts w:ascii="Times New Roman" w:eastAsia="Times New Roman" w:hAnsi="Times New Roman" w:cs="Times New Roman"/>
          <w:sz w:val="28"/>
          <w:szCs w:val="28"/>
        </w:rPr>
      </w:pPr>
      <w:r w:rsidRPr="002C1679">
        <w:rPr>
          <w:rFonts w:ascii="Times New Roman" w:eastAsia="Times New Roman" w:hAnsi="Times New Roman" w:cs="Times New Roman"/>
          <w:b/>
          <w:bCs/>
          <w:sz w:val="28"/>
          <w:szCs w:val="28"/>
        </w:rPr>
        <w:t>Địa điểm:</w:t>
      </w:r>
      <w:r w:rsidRPr="002C1679">
        <w:rPr>
          <w:rFonts w:ascii="Times New Roman" w:eastAsia="Times New Roman" w:hAnsi="Times New Roman" w:cs="Times New Roman"/>
          <w:sz w:val="28"/>
          <w:szCs w:val="28"/>
        </w:rPr>
        <w:t xml:space="preserve"> Cư Sĩ Lâm Phật Giáo Singapore</w:t>
      </w:r>
    </w:p>
    <w:p w14:paraId="29A6878E" w14:textId="77777777" w:rsidR="00287751" w:rsidRPr="002C1679" w:rsidRDefault="00287751" w:rsidP="002C1679">
      <w:pPr>
        <w:spacing w:after="0" w:line="288" w:lineRule="auto"/>
        <w:rPr>
          <w:rFonts w:ascii="Times New Roman" w:eastAsia="Times New Roman" w:hAnsi="Times New Roman" w:cs="Times New Roman"/>
          <w:sz w:val="28"/>
          <w:szCs w:val="28"/>
        </w:rPr>
      </w:pPr>
      <w:r w:rsidRPr="002C1679">
        <w:rPr>
          <w:rFonts w:ascii="Times New Roman" w:eastAsia="Times New Roman" w:hAnsi="Times New Roman" w:cs="Times New Roman"/>
          <w:b/>
          <w:bCs/>
          <w:sz w:val="28"/>
          <w:szCs w:val="28"/>
        </w:rPr>
        <w:t>Trích lục từ:</w:t>
      </w:r>
      <w:r w:rsidRPr="002C1679">
        <w:rPr>
          <w:rFonts w:ascii="Times New Roman" w:eastAsia="Times New Roman" w:hAnsi="Times New Roman" w:cs="Times New Roman"/>
          <w:sz w:val="28"/>
          <w:szCs w:val="28"/>
        </w:rPr>
        <w:t xml:space="preserve"> Báo cáo nghiên cứu Kim Cang Bát Nhã (Tập 010)</w:t>
      </w:r>
    </w:p>
    <w:p w14:paraId="74AB1FC2" w14:textId="77777777" w:rsidR="00287751" w:rsidRPr="002C1679" w:rsidRDefault="00287751" w:rsidP="002C1679">
      <w:pPr>
        <w:spacing w:after="0" w:line="288" w:lineRule="auto"/>
        <w:rPr>
          <w:rFonts w:ascii="Times New Roman" w:eastAsia="Times New Roman" w:hAnsi="Times New Roman" w:cs="Times New Roman"/>
          <w:sz w:val="28"/>
          <w:szCs w:val="28"/>
        </w:rPr>
      </w:pPr>
      <w:r w:rsidRPr="002C1679">
        <w:rPr>
          <w:rFonts w:ascii="Times New Roman" w:eastAsia="Times New Roman" w:hAnsi="Times New Roman" w:cs="Times New Roman"/>
          <w:b/>
          <w:sz w:val="28"/>
          <w:szCs w:val="28"/>
        </w:rPr>
        <w:t>Chuyển ngữ:</w:t>
      </w:r>
      <w:r w:rsidRPr="002C1679">
        <w:rPr>
          <w:rFonts w:ascii="Times New Roman" w:eastAsia="Times New Roman" w:hAnsi="Times New Roman" w:cs="Times New Roman"/>
          <w:sz w:val="28"/>
          <w:szCs w:val="28"/>
        </w:rPr>
        <w:t xml:space="preserve"> Tịch Minh</w:t>
      </w:r>
    </w:p>
    <w:p w14:paraId="63EE5920" w14:textId="42C214E3" w:rsidR="00C87800" w:rsidRPr="002C1679" w:rsidRDefault="002C1679" w:rsidP="007C250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9DE0002" w14:textId="77777777" w:rsidR="00C87800" w:rsidRPr="002C1679" w:rsidRDefault="00C87800" w:rsidP="002C1679">
      <w:pPr>
        <w:spacing w:after="160" w:line="288" w:lineRule="auto"/>
        <w:ind w:firstLine="540"/>
        <w:jc w:val="both"/>
        <w:rPr>
          <w:rFonts w:ascii="Times New Roman" w:eastAsia="Times New Roman" w:hAnsi="Times New Roman" w:cs="Times New Roman"/>
          <w:b/>
          <w:sz w:val="28"/>
          <w:szCs w:val="28"/>
        </w:rPr>
      </w:pPr>
      <w:r w:rsidRPr="002C1679">
        <w:rPr>
          <w:rFonts w:ascii="Times New Roman" w:eastAsia="DFKai-SB" w:hAnsi="Times New Roman" w:cs="Times New Roman"/>
          <w:b/>
          <w:bCs/>
          <w:sz w:val="28"/>
          <w:szCs w:val="28"/>
        </w:rPr>
        <w:t>【</w:t>
      </w:r>
      <w:r w:rsidRPr="002C1679">
        <w:rPr>
          <w:rFonts w:ascii="Times New Roman" w:eastAsia="Times New Roman" w:hAnsi="Times New Roman" w:cs="Times New Roman"/>
          <w:b/>
          <w:bCs/>
          <w:sz w:val="28"/>
          <w:szCs w:val="28"/>
        </w:rPr>
        <w:t>Đó là bệnh chung của phàm phu, nào phải là Bồ-tát.</w:t>
      </w:r>
      <w:r w:rsidRPr="002C1679">
        <w:rPr>
          <w:rFonts w:ascii="Times New Roman" w:eastAsia="DFKai-SB" w:hAnsi="Times New Roman" w:cs="Times New Roman"/>
          <w:b/>
          <w:bCs/>
          <w:sz w:val="28"/>
          <w:szCs w:val="28"/>
        </w:rPr>
        <w:t>】</w:t>
      </w:r>
    </w:p>
    <w:p w14:paraId="64B32F55" w14:textId="6F2F2C47" w:rsidR="00C87800" w:rsidRPr="002C1679" w:rsidRDefault="00C87800" w:rsidP="002C1679">
      <w:pPr>
        <w:spacing w:after="160" w:line="288" w:lineRule="auto"/>
        <w:ind w:firstLine="540"/>
        <w:jc w:val="both"/>
        <w:rPr>
          <w:rFonts w:ascii="Times New Roman" w:eastAsia="Times New Roman" w:hAnsi="Times New Roman" w:cs="Times New Roman"/>
          <w:sz w:val="28"/>
          <w:szCs w:val="28"/>
        </w:rPr>
      </w:pPr>
      <w:r w:rsidRPr="002C1679">
        <w:rPr>
          <w:rFonts w:ascii="Times New Roman" w:eastAsia="Times New Roman" w:hAnsi="Times New Roman" w:cs="Times New Roman"/>
          <w:sz w:val="28"/>
          <w:szCs w:val="28"/>
        </w:rPr>
        <w:t xml:space="preserve">Bồ-tát quyết định không có tâm phân biệt. Vì sao vậy? </w:t>
      </w:r>
      <w:r w:rsidR="00F46845" w:rsidRPr="002C1679">
        <w:rPr>
          <w:rFonts w:ascii="Times New Roman" w:eastAsia="Times New Roman" w:hAnsi="Times New Roman" w:cs="Times New Roman"/>
          <w:sz w:val="28"/>
          <w:szCs w:val="28"/>
        </w:rPr>
        <w:t>“</w:t>
      </w:r>
      <w:r w:rsidRPr="002C1679">
        <w:rPr>
          <w:rFonts w:ascii="Times New Roman" w:eastAsia="Times New Roman" w:hAnsi="Times New Roman" w:cs="Times New Roman"/>
          <w:sz w:val="28"/>
          <w:szCs w:val="28"/>
        </w:rPr>
        <w:t>Phân biệt</w:t>
      </w:r>
      <w:r w:rsidR="00F46845" w:rsidRPr="002C1679">
        <w:rPr>
          <w:rFonts w:ascii="Times New Roman" w:eastAsia="Times New Roman" w:hAnsi="Times New Roman" w:cs="Times New Roman"/>
          <w:sz w:val="28"/>
          <w:szCs w:val="28"/>
        </w:rPr>
        <w:t>”</w:t>
      </w:r>
      <w:r w:rsidRPr="002C1679">
        <w:rPr>
          <w:rFonts w:ascii="Times New Roman" w:eastAsia="Times New Roman" w:hAnsi="Times New Roman" w:cs="Times New Roman"/>
          <w:sz w:val="28"/>
          <w:szCs w:val="28"/>
        </w:rPr>
        <w:t xml:space="preserve"> là Đệ lục ý thức, </w:t>
      </w:r>
      <w:r w:rsidR="00F46845" w:rsidRPr="002C1679">
        <w:rPr>
          <w:rFonts w:ascii="Times New Roman" w:eastAsia="Times New Roman" w:hAnsi="Times New Roman" w:cs="Times New Roman"/>
          <w:sz w:val="28"/>
          <w:szCs w:val="28"/>
        </w:rPr>
        <w:t>“</w:t>
      </w:r>
      <w:r w:rsidRPr="002C1679">
        <w:rPr>
          <w:rFonts w:ascii="Times New Roman" w:eastAsia="Times New Roman" w:hAnsi="Times New Roman" w:cs="Times New Roman"/>
          <w:sz w:val="28"/>
          <w:szCs w:val="28"/>
        </w:rPr>
        <w:t>chấp trước</w:t>
      </w:r>
      <w:r w:rsidR="00F46845" w:rsidRPr="002C1679">
        <w:rPr>
          <w:rFonts w:ascii="Times New Roman" w:eastAsia="Times New Roman" w:hAnsi="Times New Roman" w:cs="Times New Roman"/>
          <w:sz w:val="28"/>
          <w:szCs w:val="28"/>
        </w:rPr>
        <w:t>”</w:t>
      </w:r>
      <w:r w:rsidRPr="002C1679">
        <w:rPr>
          <w:rFonts w:ascii="Times New Roman" w:eastAsia="Times New Roman" w:hAnsi="Times New Roman" w:cs="Times New Roman"/>
          <w:sz w:val="28"/>
          <w:szCs w:val="28"/>
        </w:rPr>
        <w:t xml:space="preserve"> là Đệ thất thức – tức Mạt-na thức. Phàm phu mới dùng tâm ý thức, còn Phật Bồ-tát </w:t>
      </w:r>
      <w:r w:rsidR="00F46845" w:rsidRPr="002C1679">
        <w:rPr>
          <w:rFonts w:ascii="Times New Roman" w:eastAsia="Times New Roman" w:hAnsi="Times New Roman" w:cs="Times New Roman"/>
          <w:sz w:val="28"/>
          <w:szCs w:val="28"/>
        </w:rPr>
        <w:t>“</w:t>
      </w:r>
      <w:r w:rsidRPr="002C1679">
        <w:rPr>
          <w:rFonts w:ascii="Times New Roman" w:eastAsia="Times New Roman" w:hAnsi="Times New Roman" w:cs="Times New Roman"/>
          <w:sz w:val="28"/>
          <w:szCs w:val="28"/>
        </w:rPr>
        <w:t>chuyển thức thành trí</w:t>
      </w:r>
      <w:r w:rsidR="00F46845" w:rsidRPr="002C1679">
        <w:rPr>
          <w:rFonts w:ascii="Times New Roman" w:eastAsia="Times New Roman" w:hAnsi="Times New Roman" w:cs="Times New Roman"/>
          <w:sz w:val="28"/>
          <w:szCs w:val="28"/>
        </w:rPr>
        <w:t>”</w:t>
      </w:r>
      <w:r w:rsidRPr="002C1679">
        <w:rPr>
          <w:rFonts w:ascii="Times New Roman" w:eastAsia="Times New Roman" w:hAnsi="Times New Roman" w:cs="Times New Roman"/>
          <w:sz w:val="28"/>
          <w:szCs w:val="28"/>
        </w:rPr>
        <w:t>, không dùng tâm ý thức.</w:t>
      </w:r>
    </w:p>
    <w:p w14:paraId="492BAB37" w14:textId="77777777" w:rsidR="00C87800" w:rsidRPr="002C1679" w:rsidRDefault="00C87800" w:rsidP="002C1679">
      <w:pPr>
        <w:spacing w:after="160" w:line="288" w:lineRule="auto"/>
        <w:ind w:firstLine="540"/>
        <w:jc w:val="both"/>
        <w:rPr>
          <w:rFonts w:ascii="Times New Roman" w:eastAsia="Times New Roman" w:hAnsi="Times New Roman" w:cs="Times New Roman"/>
          <w:sz w:val="28"/>
          <w:szCs w:val="28"/>
        </w:rPr>
      </w:pPr>
      <w:r w:rsidRPr="002C1679">
        <w:rPr>
          <w:rFonts w:ascii="Times New Roman" w:eastAsia="Times New Roman" w:hAnsi="Times New Roman" w:cs="Times New Roman"/>
          <w:sz w:val="28"/>
          <w:szCs w:val="28"/>
        </w:rPr>
        <w:t>Cái mà Phật Bồ-tát dùng là Đại Viên Cảnh Trí, Bình Đẳng Tánh Trí, Diệu Quan Sát Trí, Thành Sở Tác Trí. Đó là Tứ Trí Bồ-đề, các Ngài dùng là dùng những trí này. Còn chúng ta thì dùng A-lại-da thức, Mạt-na thức, Đệ lục ý thức, Tiền ngũ thức; chúng ta cứ loanh quanh xoay vần trong những thứ này.</w:t>
      </w:r>
    </w:p>
    <w:p w14:paraId="2B5446EE" w14:textId="12197301" w:rsidR="00C87800" w:rsidRPr="002C1679" w:rsidRDefault="00F46845" w:rsidP="002C1679">
      <w:pPr>
        <w:spacing w:after="160" w:line="288" w:lineRule="auto"/>
        <w:ind w:firstLine="540"/>
        <w:jc w:val="both"/>
        <w:rPr>
          <w:rFonts w:ascii="Times New Roman" w:eastAsia="Times New Roman" w:hAnsi="Times New Roman" w:cs="Times New Roman"/>
          <w:sz w:val="28"/>
          <w:szCs w:val="28"/>
        </w:rPr>
      </w:pPr>
      <w:r w:rsidRPr="002C1679">
        <w:rPr>
          <w:rFonts w:ascii="Times New Roman" w:eastAsia="Times New Roman" w:hAnsi="Times New Roman" w:cs="Times New Roman"/>
          <w:sz w:val="28"/>
          <w:szCs w:val="28"/>
        </w:rPr>
        <w:t>“</w:t>
      </w:r>
      <w:r w:rsidR="00C87800" w:rsidRPr="002C1679">
        <w:rPr>
          <w:rFonts w:ascii="Times New Roman" w:eastAsia="Times New Roman" w:hAnsi="Times New Roman" w:cs="Times New Roman"/>
          <w:sz w:val="28"/>
          <w:szCs w:val="28"/>
        </w:rPr>
        <w:t>Trí</w:t>
      </w:r>
      <w:r w:rsidRPr="002C1679">
        <w:rPr>
          <w:rFonts w:ascii="Times New Roman" w:eastAsia="Times New Roman" w:hAnsi="Times New Roman" w:cs="Times New Roman"/>
          <w:sz w:val="28"/>
          <w:szCs w:val="28"/>
        </w:rPr>
        <w:t>”</w:t>
      </w:r>
      <w:r w:rsidR="00C87800" w:rsidRPr="002C1679">
        <w:rPr>
          <w:rFonts w:ascii="Times New Roman" w:eastAsia="Times New Roman" w:hAnsi="Times New Roman" w:cs="Times New Roman"/>
          <w:sz w:val="28"/>
          <w:szCs w:val="28"/>
        </w:rPr>
        <w:t xml:space="preserve"> chính là Bát-nhã trí huệ, bốn loại kể trên đều là Bát-nhã trí huệ. Chúng ta lại đem </w:t>
      </w:r>
      <w:r w:rsidRPr="002C1679">
        <w:rPr>
          <w:rFonts w:ascii="Times New Roman" w:eastAsia="Times New Roman" w:hAnsi="Times New Roman" w:cs="Times New Roman"/>
          <w:sz w:val="28"/>
          <w:szCs w:val="28"/>
        </w:rPr>
        <w:t>“</w:t>
      </w:r>
      <w:r w:rsidR="00C87800" w:rsidRPr="002C1679">
        <w:rPr>
          <w:rFonts w:ascii="Times New Roman" w:eastAsia="Times New Roman" w:hAnsi="Times New Roman" w:cs="Times New Roman"/>
          <w:sz w:val="28"/>
          <w:szCs w:val="28"/>
        </w:rPr>
        <w:t>Trí</w:t>
      </w:r>
      <w:r w:rsidRPr="002C1679">
        <w:rPr>
          <w:rFonts w:ascii="Times New Roman" w:eastAsia="Times New Roman" w:hAnsi="Times New Roman" w:cs="Times New Roman"/>
          <w:sz w:val="28"/>
          <w:szCs w:val="28"/>
        </w:rPr>
        <w:t>”</w:t>
      </w:r>
      <w:r w:rsidR="00C87800" w:rsidRPr="002C1679">
        <w:rPr>
          <w:rFonts w:ascii="Times New Roman" w:eastAsia="Times New Roman" w:hAnsi="Times New Roman" w:cs="Times New Roman"/>
          <w:sz w:val="28"/>
          <w:szCs w:val="28"/>
        </w:rPr>
        <w:t xml:space="preserve"> biến thành </w:t>
      </w:r>
      <w:r w:rsidRPr="002C1679">
        <w:rPr>
          <w:rFonts w:ascii="Times New Roman" w:eastAsia="Times New Roman" w:hAnsi="Times New Roman" w:cs="Times New Roman"/>
          <w:sz w:val="28"/>
          <w:szCs w:val="28"/>
        </w:rPr>
        <w:t>“</w:t>
      </w:r>
      <w:r w:rsidR="00C87800" w:rsidRPr="002C1679">
        <w:rPr>
          <w:rFonts w:ascii="Times New Roman" w:eastAsia="Times New Roman" w:hAnsi="Times New Roman" w:cs="Times New Roman"/>
          <w:sz w:val="28"/>
          <w:szCs w:val="28"/>
        </w:rPr>
        <w:t>Thức</w:t>
      </w:r>
      <w:r w:rsidRPr="002C1679">
        <w:rPr>
          <w:rFonts w:ascii="Times New Roman" w:eastAsia="Times New Roman" w:hAnsi="Times New Roman" w:cs="Times New Roman"/>
          <w:sz w:val="28"/>
          <w:szCs w:val="28"/>
        </w:rPr>
        <w:t>”</w:t>
      </w:r>
      <w:r w:rsidR="00C87800" w:rsidRPr="002C1679">
        <w:rPr>
          <w:rFonts w:ascii="Times New Roman" w:eastAsia="Times New Roman" w:hAnsi="Times New Roman" w:cs="Times New Roman"/>
          <w:sz w:val="28"/>
          <w:szCs w:val="28"/>
        </w:rPr>
        <w:t>; bởi vì có vô minh, bởi vì có vọng tưởng, nên đã biến cái trí huệ này thành tình thức.</w:t>
      </w:r>
    </w:p>
    <w:p w14:paraId="5B31EC28" w14:textId="6CACA83D" w:rsidR="00C87800" w:rsidRPr="002C1679" w:rsidRDefault="00C87800" w:rsidP="002C1679">
      <w:pPr>
        <w:spacing w:after="160" w:line="288" w:lineRule="auto"/>
        <w:ind w:firstLine="540"/>
        <w:jc w:val="both"/>
        <w:rPr>
          <w:rFonts w:ascii="Times New Roman" w:eastAsia="Times New Roman" w:hAnsi="Times New Roman" w:cs="Times New Roman"/>
          <w:sz w:val="28"/>
          <w:szCs w:val="28"/>
        </w:rPr>
      </w:pPr>
      <w:r w:rsidRPr="002C1679">
        <w:rPr>
          <w:rFonts w:ascii="Times New Roman" w:eastAsia="Times New Roman" w:hAnsi="Times New Roman" w:cs="Times New Roman"/>
          <w:sz w:val="28"/>
          <w:szCs w:val="28"/>
        </w:rPr>
        <w:t xml:space="preserve">Bây giờ muốn </w:t>
      </w:r>
      <w:r w:rsidR="00F46845" w:rsidRPr="002C1679">
        <w:rPr>
          <w:rFonts w:ascii="Times New Roman" w:eastAsia="Times New Roman" w:hAnsi="Times New Roman" w:cs="Times New Roman"/>
          <w:sz w:val="28"/>
          <w:szCs w:val="28"/>
        </w:rPr>
        <w:t>“</w:t>
      </w:r>
      <w:r w:rsidRPr="002C1679">
        <w:rPr>
          <w:rFonts w:ascii="Times New Roman" w:eastAsia="Times New Roman" w:hAnsi="Times New Roman" w:cs="Times New Roman"/>
          <w:sz w:val="28"/>
          <w:szCs w:val="28"/>
        </w:rPr>
        <w:t>phản bổn hoàn nguyên</w:t>
      </w:r>
      <w:r w:rsidR="00F46845" w:rsidRPr="002C1679">
        <w:rPr>
          <w:rFonts w:ascii="Times New Roman" w:eastAsia="Times New Roman" w:hAnsi="Times New Roman" w:cs="Times New Roman"/>
          <w:sz w:val="28"/>
          <w:szCs w:val="28"/>
        </w:rPr>
        <w:t>”</w:t>
      </w:r>
      <w:r w:rsidRPr="002C1679">
        <w:rPr>
          <w:rFonts w:ascii="Times New Roman" w:eastAsia="Times New Roman" w:hAnsi="Times New Roman" w:cs="Times New Roman"/>
          <w:sz w:val="28"/>
          <w:szCs w:val="28"/>
        </w:rPr>
        <w:t xml:space="preserve"> (quay về nguồn cội), thì không có cách nào khác, chính là phải đem tình thức chuyển biến ngược trở lại thành trí huệ, làm được như vậy là đúng rồi.</w:t>
      </w:r>
    </w:p>
    <w:p w14:paraId="253D9040" w14:textId="7DEFB1C1" w:rsidR="007A1E62" w:rsidRPr="002C1679" w:rsidRDefault="00C87800" w:rsidP="002C1679">
      <w:pPr>
        <w:spacing w:after="160" w:line="288" w:lineRule="auto"/>
        <w:ind w:firstLine="540"/>
        <w:jc w:val="both"/>
        <w:rPr>
          <w:rFonts w:ascii="Times New Roman" w:eastAsia="Times New Roman" w:hAnsi="Times New Roman" w:cs="Times New Roman"/>
          <w:sz w:val="28"/>
          <w:szCs w:val="28"/>
        </w:rPr>
      </w:pPr>
      <w:r w:rsidRPr="002C1679">
        <w:rPr>
          <w:rFonts w:ascii="Times New Roman" w:eastAsia="Times New Roman" w:hAnsi="Times New Roman" w:cs="Times New Roman"/>
          <w:sz w:val="28"/>
          <w:szCs w:val="28"/>
        </w:rPr>
        <w:t xml:space="preserve">Kinh Kim Cang dạy cho chúng ta những lý luận này, dạy cho chúng ta những phương pháp này. Ngay trong đời sống thường nhật của chính mình, bất luận bạn sống theo phương thức nào, bất luận bạn làm công việc hay sự nghiệp gì, những điều này đều không chướng ngại việc tu hành. Tất cả đều là cảnh duyên cực tốt để Bồ-tát tu hành. Chính ngay trong cảnh duyên này mà </w:t>
      </w:r>
      <w:r w:rsidR="00F46845" w:rsidRPr="002C1679">
        <w:rPr>
          <w:rFonts w:ascii="Times New Roman" w:eastAsia="Times New Roman" w:hAnsi="Times New Roman" w:cs="Times New Roman"/>
          <w:sz w:val="28"/>
          <w:szCs w:val="28"/>
        </w:rPr>
        <w:t>“</w:t>
      </w:r>
      <w:r w:rsidRPr="002C1679">
        <w:rPr>
          <w:rFonts w:ascii="Times New Roman" w:eastAsia="Times New Roman" w:hAnsi="Times New Roman" w:cs="Times New Roman"/>
          <w:sz w:val="28"/>
          <w:szCs w:val="28"/>
        </w:rPr>
        <w:t>lịch sự luyện tâm</w:t>
      </w:r>
      <w:r w:rsidR="00F46845" w:rsidRPr="002C1679">
        <w:rPr>
          <w:rFonts w:ascii="Times New Roman" w:eastAsia="Times New Roman" w:hAnsi="Times New Roman" w:cs="Times New Roman"/>
          <w:sz w:val="28"/>
          <w:szCs w:val="28"/>
        </w:rPr>
        <w:t>”</w:t>
      </w:r>
      <w:r w:rsidRPr="002C1679">
        <w:rPr>
          <w:rFonts w:ascii="Times New Roman" w:eastAsia="Times New Roman" w:hAnsi="Times New Roman" w:cs="Times New Roman"/>
          <w:sz w:val="28"/>
          <w:szCs w:val="28"/>
        </w:rPr>
        <w:t xml:space="preserve"> (trải qua sự việc để rèn luyện tâm), chuyển thức thành trí, thì sẽ thành công viên mãn.</w:t>
      </w:r>
    </w:p>
    <w:sectPr w:rsidR="007A1E62" w:rsidRPr="002C1679" w:rsidSect="002C167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6DE7A" w14:textId="77777777" w:rsidR="002C1679" w:rsidRDefault="002C1679" w:rsidP="002C1679">
      <w:pPr>
        <w:spacing w:after="0" w:line="240" w:lineRule="auto"/>
      </w:pPr>
      <w:r>
        <w:separator/>
      </w:r>
    </w:p>
  </w:endnote>
  <w:endnote w:type="continuationSeparator" w:id="0">
    <w:p w14:paraId="05E41335" w14:textId="77777777" w:rsidR="002C1679" w:rsidRDefault="002C1679" w:rsidP="002C1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F105" w14:textId="77777777" w:rsidR="002C1679" w:rsidRDefault="002C16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80AD7" w14:textId="279256E6" w:rsidR="002C1679" w:rsidRPr="002C1679" w:rsidRDefault="002C1679" w:rsidP="002C1679">
    <w:pPr>
      <w:pStyle w:val="Footer"/>
      <w:tabs>
        <w:tab w:val="clear" w:pos="4513"/>
        <w:tab w:val="clear" w:pos="9026"/>
      </w:tabs>
      <w:jc w:val="center"/>
      <w:rPr>
        <w:rFonts w:ascii="Times New Roman" w:hAnsi="Times New Roman" w:cs="Times New Roman"/>
        <w:sz w:val="24"/>
      </w:rPr>
    </w:pPr>
    <w:r w:rsidRPr="002C1679">
      <w:rPr>
        <w:rFonts w:ascii="Times New Roman" w:hAnsi="Times New Roman" w:cs="Times New Roman"/>
        <w:sz w:val="24"/>
      </w:rPr>
      <w:fldChar w:fldCharType="begin"/>
    </w:r>
    <w:r w:rsidRPr="002C1679">
      <w:rPr>
        <w:rFonts w:ascii="Times New Roman" w:hAnsi="Times New Roman" w:cs="Times New Roman"/>
        <w:sz w:val="24"/>
      </w:rPr>
      <w:instrText xml:space="preserve"> PAGE  \* MERGEFORMAT </w:instrText>
    </w:r>
    <w:r w:rsidRPr="002C1679">
      <w:rPr>
        <w:rFonts w:ascii="Times New Roman" w:hAnsi="Times New Roman" w:cs="Times New Roman"/>
        <w:sz w:val="24"/>
      </w:rPr>
      <w:fldChar w:fldCharType="separate"/>
    </w:r>
    <w:r w:rsidRPr="002C1679">
      <w:rPr>
        <w:rFonts w:ascii="Times New Roman" w:hAnsi="Times New Roman" w:cs="Times New Roman"/>
        <w:noProof/>
        <w:sz w:val="24"/>
      </w:rPr>
      <w:t>1</w:t>
    </w:r>
    <w:r w:rsidRPr="002C167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E3955" w14:textId="77777777" w:rsidR="002C1679" w:rsidRDefault="002C16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4BE48" w14:textId="77777777" w:rsidR="002C1679" w:rsidRDefault="002C1679" w:rsidP="002C1679">
      <w:pPr>
        <w:spacing w:after="0" w:line="240" w:lineRule="auto"/>
      </w:pPr>
      <w:r>
        <w:separator/>
      </w:r>
    </w:p>
  </w:footnote>
  <w:footnote w:type="continuationSeparator" w:id="0">
    <w:p w14:paraId="3BF7582E" w14:textId="77777777" w:rsidR="002C1679" w:rsidRDefault="002C1679" w:rsidP="002C16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A05BD" w14:textId="77777777" w:rsidR="002C1679" w:rsidRDefault="002C16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F6687" w14:textId="77777777" w:rsidR="002C1679" w:rsidRDefault="002C16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3DA4" w14:textId="77777777" w:rsidR="002C1679" w:rsidRDefault="002C16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32E6"/>
    <w:rsid w:val="000352CE"/>
    <w:rsid w:val="00184AA4"/>
    <w:rsid w:val="00287751"/>
    <w:rsid w:val="002C1679"/>
    <w:rsid w:val="003032E6"/>
    <w:rsid w:val="005522A2"/>
    <w:rsid w:val="0079251A"/>
    <w:rsid w:val="007A1E62"/>
    <w:rsid w:val="007C250E"/>
    <w:rsid w:val="00806B7D"/>
    <w:rsid w:val="00C87800"/>
    <w:rsid w:val="00F4684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31E4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78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C87800"/>
  </w:style>
  <w:style w:type="paragraph" w:styleId="Header">
    <w:name w:val="header"/>
    <w:basedOn w:val="Normal"/>
    <w:link w:val="HeaderChar"/>
    <w:uiPriority w:val="99"/>
    <w:unhideWhenUsed/>
    <w:rsid w:val="002C16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679"/>
  </w:style>
  <w:style w:type="paragraph" w:styleId="Footer">
    <w:name w:val="footer"/>
    <w:basedOn w:val="Normal"/>
    <w:link w:val="FooterChar"/>
    <w:uiPriority w:val="99"/>
    <w:unhideWhenUsed/>
    <w:rsid w:val="002C16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38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257</Words>
  <Characters>1466</Characters>
  <Application>Microsoft Office Word</Application>
  <DocSecurity>0</DocSecurity>
  <Lines>12</Lines>
  <Paragraphs>3</Paragraphs>
  <ScaleCrop>false</ScaleCrop>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2026-01-03T04:04:00Z</dcterms:created>
  <dcterms:modified xsi:type="dcterms:W3CDTF">2026-10-23T03:20:00Z</dcterms:modified>
</cp:coreProperties>
</file>